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5D3F" w14:textId="707DD447" w:rsidR="00161C7C" w:rsidRDefault="00CA13EC">
      <w:r>
        <w:rPr>
          <w:noProof/>
        </w:rPr>
        <w:drawing>
          <wp:anchor distT="0" distB="0" distL="114300" distR="114300" simplePos="0" relativeHeight="251658240" behindDoc="1" locked="0" layoutInCell="1" allowOverlap="1" wp14:anchorId="28AB39FF" wp14:editId="1C046AB1">
            <wp:simplePos x="0" y="0"/>
            <wp:positionH relativeFrom="page">
              <wp:align>left</wp:align>
            </wp:positionH>
            <wp:positionV relativeFrom="paragraph">
              <wp:posOffset>-1002153</wp:posOffset>
            </wp:positionV>
            <wp:extent cx="7578963" cy="1378424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262" cy="1401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588AD" w14:textId="54992971" w:rsidR="00CA13EC" w:rsidRDefault="00CA13EC" w:rsidP="00CA13EC"/>
    <w:p w14:paraId="12D7B0AA" w14:textId="313158B5" w:rsidR="00CA13EC" w:rsidRDefault="00CA13EC" w:rsidP="00CA13EC">
      <w:pPr>
        <w:rPr>
          <w:rFonts w:ascii="Candara-Bold" w:hAnsi="Candara-Bold" w:cs="Candara-Bold"/>
          <w:b/>
          <w:bCs/>
          <w:color w:val="00B1EC"/>
          <w:sz w:val="28"/>
          <w:szCs w:val="28"/>
        </w:rPr>
      </w:pPr>
      <w:r>
        <w:rPr>
          <w:rFonts w:ascii="Candara-Bold" w:hAnsi="Candara-Bold" w:cs="Candara-Bold"/>
          <w:b/>
          <w:bCs/>
          <w:color w:val="00B1EC"/>
          <w:sz w:val="28"/>
          <w:szCs w:val="28"/>
        </w:rPr>
        <w:t>Dodatek 8.1</w:t>
      </w:r>
    </w:p>
    <w:p w14:paraId="4D24E24F" w14:textId="48FF2445" w:rsidR="00CA13EC" w:rsidRPr="00CA13EC" w:rsidRDefault="00CA13EC" w:rsidP="00CA13EC">
      <w:pPr>
        <w:rPr>
          <w:rFonts w:cstheme="minorHAnsi"/>
          <w:b/>
          <w:bCs/>
          <w:sz w:val="28"/>
          <w:szCs w:val="28"/>
        </w:rPr>
      </w:pPr>
      <w:r w:rsidRPr="00CA13EC">
        <w:rPr>
          <w:rFonts w:cstheme="minorHAnsi"/>
          <w:b/>
          <w:bCs/>
          <w:sz w:val="28"/>
          <w:szCs w:val="28"/>
        </w:rPr>
        <w:t>Ocenjevalni list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A13EC" w:rsidRPr="00CA13EC" w14:paraId="3CC030D8" w14:textId="77777777" w:rsidTr="00CA13EC">
        <w:tc>
          <w:tcPr>
            <w:tcW w:w="2265" w:type="dxa"/>
          </w:tcPr>
          <w:p w14:paraId="7E360D74" w14:textId="4DD267A6" w:rsidR="00CA13EC" w:rsidRPr="00CA13EC" w:rsidRDefault="00CA13EC" w:rsidP="00CA13EC">
            <w:pPr>
              <w:jc w:val="center"/>
              <w:rPr>
                <w:b/>
                <w:bCs/>
              </w:rPr>
            </w:pPr>
            <w:r w:rsidRPr="00CA13EC">
              <w:rPr>
                <w:b/>
                <w:bCs/>
              </w:rPr>
              <w:t>Stopnja uspešnosti</w:t>
            </w:r>
          </w:p>
        </w:tc>
        <w:tc>
          <w:tcPr>
            <w:tcW w:w="2265" w:type="dxa"/>
          </w:tcPr>
          <w:p w14:paraId="7AAF04B6" w14:textId="3CA6CDAC" w:rsidR="00CA13EC" w:rsidRPr="00CA13EC" w:rsidRDefault="00CA13EC" w:rsidP="00CA13EC">
            <w:pPr>
              <w:jc w:val="center"/>
              <w:rPr>
                <w:b/>
                <w:bCs/>
              </w:rPr>
            </w:pPr>
            <w:r w:rsidRPr="00CA13EC">
              <w:rPr>
                <w:b/>
                <w:bCs/>
              </w:rPr>
              <w:t>Število točk v skladu s preglednico</w:t>
            </w:r>
          </w:p>
        </w:tc>
        <w:tc>
          <w:tcPr>
            <w:tcW w:w="2266" w:type="dxa"/>
          </w:tcPr>
          <w:p w14:paraId="2754B7C6" w14:textId="567ABA76" w:rsidR="00CA13EC" w:rsidRPr="00CA13EC" w:rsidRDefault="00CA13EC" w:rsidP="00CA13EC">
            <w:pPr>
              <w:jc w:val="center"/>
              <w:rPr>
                <w:b/>
                <w:bCs/>
              </w:rPr>
            </w:pPr>
            <w:r w:rsidRPr="00CA13EC">
              <w:rPr>
                <w:b/>
                <w:bCs/>
              </w:rPr>
              <w:t>Množilni faktor</w:t>
            </w:r>
          </w:p>
        </w:tc>
        <w:tc>
          <w:tcPr>
            <w:tcW w:w="2266" w:type="dxa"/>
          </w:tcPr>
          <w:p w14:paraId="781AF1EE" w14:textId="36F4D1DA" w:rsidR="00CA13EC" w:rsidRPr="00CA13EC" w:rsidRDefault="00CA13EC" w:rsidP="00CA13EC">
            <w:pPr>
              <w:jc w:val="center"/>
              <w:rPr>
                <w:b/>
                <w:bCs/>
              </w:rPr>
            </w:pPr>
            <w:r w:rsidRPr="00CA13EC">
              <w:rPr>
                <w:b/>
                <w:bCs/>
              </w:rPr>
              <w:t>Skupaj</w:t>
            </w:r>
          </w:p>
        </w:tc>
      </w:tr>
      <w:tr w:rsidR="00CA13EC" w14:paraId="07628CE8" w14:textId="77777777" w:rsidTr="00CA13EC">
        <w:tc>
          <w:tcPr>
            <w:tcW w:w="2265" w:type="dxa"/>
          </w:tcPr>
          <w:p w14:paraId="341EB233" w14:textId="1FB8674C" w:rsidR="00CA13EC" w:rsidRDefault="00CA13EC" w:rsidP="00CA13EC">
            <w:r>
              <w:t>Visoka (A)</w:t>
            </w:r>
          </w:p>
        </w:tc>
        <w:tc>
          <w:tcPr>
            <w:tcW w:w="2265" w:type="dxa"/>
          </w:tcPr>
          <w:p w14:paraId="18A71F4E" w14:textId="77777777" w:rsidR="00CA13EC" w:rsidRDefault="00CA13EC" w:rsidP="00CA13EC"/>
        </w:tc>
        <w:tc>
          <w:tcPr>
            <w:tcW w:w="2266" w:type="dxa"/>
          </w:tcPr>
          <w:p w14:paraId="5E689F78" w14:textId="77777777" w:rsidR="00CA13EC" w:rsidRDefault="00CA13EC" w:rsidP="00CA13EC"/>
        </w:tc>
        <w:tc>
          <w:tcPr>
            <w:tcW w:w="2266" w:type="dxa"/>
          </w:tcPr>
          <w:p w14:paraId="6EBA97E8" w14:textId="5FD3C490" w:rsidR="00CA13EC" w:rsidRDefault="00CA13EC" w:rsidP="00CA13EC">
            <w:pPr>
              <w:jc w:val="center"/>
            </w:pPr>
            <w:r>
              <w:t>5</w:t>
            </w:r>
          </w:p>
        </w:tc>
      </w:tr>
      <w:tr w:rsidR="00CA13EC" w14:paraId="66A0B15F" w14:textId="77777777" w:rsidTr="00CA13EC">
        <w:tc>
          <w:tcPr>
            <w:tcW w:w="2265" w:type="dxa"/>
          </w:tcPr>
          <w:p w14:paraId="6AC449DD" w14:textId="31FF6175" w:rsidR="00CA13EC" w:rsidRDefault="00CA13EC" w:rsidP="00CA13EC">
            <w:r>
              <w:t>Srednja (B)</w:t>
            </w:r>
          </w:p>
        </w:tc>
        <w:tc>
          <w:tcPr>
            <w:tcW w:w="2265" w:type="dxa"/>
          </w:tcPr>
          <w:p w14:paraId="07529C39" w14:textId="77777777" w:rsidR="00CA13EC" w:rsidRDefault="00CA13EC" w:rsidP="00CA13EC"/>
        </w:tc>
        <w:tc>
          <w:tcPr>
            <w:tcW w:w="2266" w:type="dxa"/>
          </w:tcPr>
          <w:p w14:paraId="073FF0A1" w14:textId="77777777" w:rsidR="00CA13EC" w:rsidRDefault="00CA13EC" w:rsidP="00CA13EC"/>
        </w:tc>
        <w:tc>
          <w:tcPr>
            <w:tcW w:w="2266" w:type="dxa"/>
          </w:tcPr>
          <w:p w14:paraId="3AFF13A0" w14:textId="5A28BE8C" w:rsidR="00CA13EC" w:rsidRDefault="00CA13EC" w:rsidP="00CA13EC">
            <w:pPr>
              <w:jc w:val="center"/>
            </w:pPr>
            <w:r>
              <w:t>3</w:t>
            </w:r>
          </w:p>
        </w:tc>
      </w:tr>
      <w:tr w:rsidR="00CA13EC" w14:paraId="0136FBBA" w14:textId="77777777" w:rsidTr="00CA13EC">
        <w:tc>
          <w:tcPr>
            <w:tcW w:w="2265" w:type="dxa"/>
          </w:tcPr>
          <w:p w14:paraId="3DC177F5" w14:textId="1164300D" w:rsidR="00CA13EC" w:rsidRDefault="00CA13EC" w:rsidP="00CA13EC">
            <w:r>
              <w:t>Nizka (C)</w:t>
            </w:r>
          </w:p>
        </w:tc>
        <w:tc>
          <w:tcPr>
            <w:tcW w:w="2265" w:type="dxa"/>
          </w:tcPr>
          <w:p w14:paraId="4223C1CD" w14:textId="77777777" w:rsidR="00CA13EC" w:rsidRDefault="00CA13EC" w:rsidP="00CA13EC"/>
        </w:tc>
        <w:tc>
          <w:tcPr>
            <w:tcW w:w="2266" w:type="dxa"/>
          </w:tcPr>
          <w:p w14:paraId="70CEC078" w14:textId="77777777" w:rsidR="00CA13EC" w:rsidRDefault="00CA13EC" w:rsidP="00CA13EC"/>
        </w:tc>
        <w:tc>
          <w:tcPr>
            <w:tcW w:w="2266" w:type="dxa"/>
          </w:tcPr>
          <w:p w14:paraId="46BAA41E" w14:textId="6822F2D3" w:rsidR="00CA13EC" w:rsidRDefault="00CA13EC" w:rsidP="00CA13EC">
            <w:pPr>
              <w:jc w:val="center"/>
            </w:pPr>
            <w:r>
              <w:t>1</w:t>
            </w:r>
          </w:p>
        </w:tc>
      </w:tr>
      <w:tr w:rsidR="00CA13EC" w14:paraId="307F7A8A" w14:textId="77777777" w:rsidTr="00CA13EC">
        <w:tc>
          <w:tcPr>
            <w:tcW w:w="2265" w:type="dxa"/>
          </w:tcPr>
          <w:p w14:paraId="3563C678" w14:textId="57B54B47" w:rsidR="00CA13EC" w:rsidRDefault="00CA13EC" w:rsidP="00CA13EC">
            <w:r>
              <w:t>Neuspešno (D)</w:t>
            </w:r>
          </w:p>
        </w:tc>
        <w:tc>
          <w:tcPr>
            <w:tcW w:w="2265" w:type="dxa"/>
          </w:tcPr>
          <w:p w14:paraId="4FC1B067" w14:textId="77777777" w:rsidR="00CA13EC" w:rsidRDefault="00CA13EC" w:rsidP="00CA13EC"/>
        </w:tc>
        <w:tc>
          <w:tcPr>
            <w:tcW w:w="2266" w:type="dxa"/>
          </w:tcPr>
          <w:p w14:paraId="5499374F" w14:textId="77777777" w:rsidR="00CA13EC" w:rsidRDefault="00CA13EC" w:rsidP="00CA13EC"/>
        </w:tc>
        <w:tc>
          <w:tcPr>
            <w:tcW w:w="2266" w:type="dxa"/>
          </w:tcPr>
          <w:p w14:paraId="14EBAE04" w14:textId="1FCA6D0F" w:rsidR="00CA13EC" w:rsidRDefault="00CA13EC" w:rsidP="00CA13EC">
            <w:pPr>
              <w:jc w:val="center"/>
            </w:pPr>
            <w:r>
              <w:t>0</w:t>
            </w:r>
          </w:p>
        </w:tc>
      </w:tr>
      <w:tr w:rsidR="00CA13EC" w14:paraId="2695ADD2" w14:textId="77777777" w:rsidTr="00CA13EC">
        <w:tc>
          <w:tcPr>
            <w:tcW w:w="2265" w:type="dxa"/>
          </w:tcPr>
          <w:p w14:paraId="258CC49F" w14:textId="77777777" w:rsidR="00CA13EC" w:rsidRDefault="00CA13EC" w:rsidP="00CA13EC"/>
        </w:tc>
        <w:tc>
          <w:tcPr>
            <w:tcW w:w="2265" w:type="dxa"/>
          </w:tcPr>
          <w:p w14:paraId="245FBBFD" w14:textId="77777777" w:rsidR="00CA13EC" w:rsidRDefault="00CA13EC" w:rsidP="00CA13EC"/>
        </w:tc>
        <w:tc>
          <w:tcPr>
            <w:tcW w:w="2266" w:type="dxa"/>
            <w:shd w:val="clear" w:color="auto" w:fill="F2F2F2" w:themeFill="background1" w:themeFillShade="F2"/>
          </w:tcPr>
          <w:p w14:paraId="07BBA38B" w14:textId="5A8C9F9A" w:rsidR="00CA13EC" w:rsidRDefault="00CA13EC" w:rsidP="00CA13EC">
            <w:r>
              <w:t>Skupaj</w:t>
            </w:r>
          </w:p>
        </w:tc>
        <w:tc>
          <w:tcPr>
            <w:tcW w:w="2266" w:type="dxa"/>
          </w:tcPr>
          <w:p w14:paraId="447DBBAD" w14:textId="77777777" w:rsidR="00CA13EC" w:rsidRDefault="00CA13EC" w:rsidP="00CA13EC"/>
        </w:tc>
      </w:tr>
    </w:tbl>
    <w:p w14:paraId="067F1387" w14:textId="5EF4DCA0" w:rsidR="00CA13EC" w:rsidRDefault="00CA13EC" w:rsidP="00CA13EC"/>
    <w:p w14:paraId="72C0C941" w14:textId="77777777" w:rsidR="00CA13EC" w:rsidRDefault="00CA13EC" w:rsidP="00CA13EC"/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13EC" w:rsidRPr="00CA13EC" w14:paraId="75808D42" w14:textId="77777777" w:rsidTr="00CA13EC">
        <w:tc>
          <w:tcPr>
            <w:tcW w:w="4531" w:type="dxa"/>
          </w:tcPr>
          <w:p w14:paraId="68440871" w14:textId="265E36AF" w:rsidR="00CA13EC" w:rsidRPr="00CA13EC" w:rsidRDefault="00CA13EC" w:rsidP="00CA13EC">
            <w:pPr>
              <w:rPr>
                <w:b/>
                <w:bCs/>
              </w:rPr>
            </w:pPr>
            <w:r w:rsidRPr="00CA13EC">
              <w:rPr>
                <w:b/>
                <w:bCs/>
              </w:rPr>
              <w:t>Število točk</w:t>
            </w:r>
          </w:p>
        </w:tc>
        <w:tc>
          <w:tcPr>
            <w:tcW w:w="4531" w:type="dxa"/>
          </w:tcPr>
          <w:p w14:paraId="1504D588" w14:textId="143BBF88" w:rsidR="00CA13EC" w:rsidRPr="00CA13EC" w:rsidRDefault="00CA13EC" w:rsidP="00CA13EC">
            <w:pPr>
              <w:rPr>
                <w:b/>
                <w:bCs/>
              </w:rPr>
            </w:pPr>
            <w:r w:rsidRPr="00CA13EC">
              <w:rPr>
                <w:b/>
                <w:bCs/>
              </w:rPr>
              <w:t>Ste</w:t>
            </w:r>
          </w:p>
        </w:tc>
      </w:tr>
      <w:tr w:rsidR="00CA13EC" w14:paraId="44159805" w14:textId="77777777" w:rsidTr="00CA13EC">
        <w:tc>
          <w:tcPr>
            <w:tcW w:w="4531" w:type="dxa"/>
          </w:tcPr>
          <w:p w14:paraId="5FB8086C" w14:textId="0CEF98B5" w:rsidR="00CA13EC" w:rsidRDefault="00CA13EC" w:rsidP="00CA13EC">
            <w:r>
              <w:t>Več kot 150</w:t>
            </w:r>
          </w:p>
        </w:tc>
        <w:tc>
          <w:tcPr>
            <w:tcW w:w="4531" w:type="dxa"/>
          </w:tcPr>
          <w:p w14:paraId="3228035B" w14:textId="2E7AC35B" w:rsidR="00CA13EC" w:rsidRDefault="00CA13EC" w:rsidP="00CA13EC">
            <w:r>
              <w:t>šola prvakinja E-SPACE</w:t>
            </w:r>
          </w:p>
        </w:tc>
      </w:tr>
      <w:tr w:rsidR="00CA13EC" w14:paraId="6A1C0A3E" w14:textId="77777777" w:rsidTr="00CA13EC">
        <w:tc>
          <w:tcPr>
            <w:tcW w:w="4531" w:type="dxa"/>
          </w:tcPr>
          <w:p w14:paraId="0B75C91E" w14:textId="40D50952" w:rsidR="00CA13EC" w:rsidRDefault="00CA13EC" w:rsidP="00CA13EC">
            <w:r>
              <w:t>100 - 150</w:t>
            </w:r>
          </w:p>
        </w:tc>
        <w:tc>
          <w:tcPr>
            <w:tcW w:w="4531" w:type="dxa"/>
          </w:tcPr>
          <w:p w14:paraId="40B13A72" w14:textId="7E993B58" w:rsidR="00CA13EC" w:rsidRDefault="00CA13EC" w:rsidP="00CA13EC">
            <w:r>
              <w:t>ambiciozna šola E-SPACE</w:t>
            </w:r>
          </w:p>
        </w:tc>
      </w:tr>
      <w:tr w:rsidR="00CA13EC" w14:paraId="6A0CA233" w14:textId="77777777" w:rsidTr="00CA13EC">
        <w:tc>
          <w:tcPr>
            <w:tcW w:w="4531" w:type="dxa"/>
          </w:tcPr>
          <w:p w14:paraId="50C1DCC4" w14:textId="550C2C33" w:rsidR="00CA13EC" w:rsidRDefault="00CA13EC" w:rsidP="00CA13EC">
            <w:r>
              <w:t>75 – 99</w:t>
            </w:r>
          </w:p>
        </w:tc>
        <w:tc>
          <w:tcPr>
            <w:tcW w:w="4531" w:type="dxa"/>
          </w:tcPr>
          <w:p w14:paraId="383F28CA" w14:textId="63E29DBA" w:rsidR="00CA13EC" w:rsidRDefault="00CA13EC" w:rsidP="00CA13EC">
            <w:r>
              <w:t>šola začetnica E-SPACE</w:t>
            </w:r>
          </w:p>
        </w:tc>
      </w:tr>
      <w:tr w:rsidR="00CA13EC" w14:paraId="6E130A21" w14:textId="77777777" w:rsidTr="00CA13EC">
        <w:tc>
          <w:tcPr>
            <w:tcW w:w="4531" w:type="dxa"/>
          </w:tcPr>
          <w:p w14:paraId="01B7700C" w14:textId="394D4A20" w:rsidR="00CA13EC" w:rsidRDefault="00CA13EC" w:rsidP="00CA13EC">
            <w:r>
              <w:t>Manj kot 75</w:t>
            </w:r>
          </w:p>
        </w:tc>
        <w:tc>
          <w:tcPr>
            <w:tcW w:w="4531" w:type="dxa"/>
          </w:tcPr>
          <w:p w14:paraId="755236F3" w14:textId="664778DE" w:rsidR="00CA13EC" w:rsidRDefault="00CA13EC" w:rsidP="00CA13EC">
            <w:r>
              <w:t>šola načrtovalka E-SPACE</w:t>
            </w:r>
          </w:p>
        </w:tc>
      </w:tr>
    </w:tbl>
    <w:p w14:paraId="607CCDBC" w14:textId="411C0A8D" w:rsidR="00CA13EC" w:rsidRDefault="00CA13EC" w:rsidP="00CA13EC"/>
    <w:p w14:paraId="6BCD8828" w14:textId="77777777" w:rsidR="00CA13EC" w:rsidRDefault="00CA13EC" w:rsidP="00CA13EC"/>
    <w:p w14:paraId="3348EB67" w14:textId="41EB3BF2" w:rsidR="00CA13EC" w:rsidRDefault="00CA13EC" w:rsidP="00CA13EC">
      <w:pPr>
        <w:rPr>
          <w:b/>
          <w:bCs/>
        </w:rPr>
      </w:pPr>
      <w:r w:rsidRPr="00CA13EC">
        <w:rPr>
          <w:b/>
          <w:bCs/>
        </w:rPr>
        <w:t>Področja izboljšav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13EC" w:rsidRPr="00CA13EC" w14:paraId="001F4A46" w14:textId="77777777" w:rsidTr="00CA13EC">
        <w:tc>
          <w:tcPr>
            <w:tcW w:w="4531" w:type="dxa"/>
          </w:tcPr>
          <w:p w14:paraId="12038ADD" w14:textId="2D09D97D" w:rsidR="00CA13EC" w:rsidRPr="00CA13EC" w:rsidRDefault="00CA13EC" w:rsidP="00CA13EC">
            <w:pPr>
              <w:jc w:val="center"/>
              <w:rPr>
                <w:b/>
                <w:bCs/>
              </w:rPr>
            </w:pPr>
            <w:r w:rsidRPr="00CA13EC">
              <w:rPr>
                <w:b/>
                <w:bCs/>
              </w:rPr>
              <w:t>Področje izboljšav</w:t>
            </w:r>
          </w:p>
        </w:tc>
        <w:tc>
          <w:tcPr>
            <w:tcW w:w="4531" w:type="dxa"/>
          </w:tcPr>
          <w:p w14:paraId="2CF2F7F5" w14:textId="00584EAF" w:rsidR="00CA13EC" w:rsidRPr="00CA13EC" w:rsidRDefault="00CA13EC" w:rsidP="00CA13EC">
            <w:pPr>
              <w:jc w:val="center"/>
              <w:rPr>
                <w:b/>
                <w:bCs/>
              </w:rPr>
            </w:pPr>
            <w:r w:rsidRPr="00CA13EC">
              <w:rPr>
                <w:b/>
                <w:bCs/>
              </w:rPr>
              <w:t>Predlagani ukrepi</w:t>
            </w:r>
          </w:p>
        </w:tc>
      </w:tr>
      <w:tr w:rsidR="00CA13EC" w14:paraId="27CFF0F3" w14:textId="77777777" w:rsidTr="00CA13EC">
        <w:tc>
          <w:tcPr>
            <w:tcW w:w="4531" w:type="dxa"/>
          </w:tcPr>
          <w:p w14:paraId="39DB3E21" w14:textId="77777777" w:rsidR="00CA13EC" w:rsidRDefault="00CA13EC" w:rsidP="00CA13EC"/>
          <w:p w14:paraId="1E61BE34" w14:textId="77777777" w:rsidR="00CA13EC" w:rsidRDefault="00CA13EC" w:rsidP="00CA13EC"/>
          <w:p w14:paraId="42533B2D" w14:textId="77777777" w:rsidR="00CA13EC" w:rsidRDefault="00CA13EC" w:rsidP="00CA13EC"/>
          <w:p w14:paraId="6182D273" w14:textId="77777777" w:rsidR="00CA13EC" w:rsidRDefault="00CA13EC" w:rsidP="00CA13EC"/>
          <w:p w14:paraId="3FF0D690" w14:textId="77777777" w:rsidR="00CA13EC" w:rsidRDefault="00CA13EC" w:rsidP="00CA13EC"/>
          <w:p w14:paraId="3BB74B9B" w14:textId="77777777" w:rsidR="00CA13EC" w:rsidRDefault="00CA13EC" w:rsidP="00CA13EC"/>
          <w:p w14:paraId="78BA1527" w14:textId="77777777" w:rsidR="00CA13EC" w:rsidRDefault="00CA13EC" w:rsidP="00CA13EC"/>
          <w:p w14:paraId="10633F70" w14:textId="77777777" w:rsidR="00CA13EC" w:rsidRDefault="00CA13EC" w:rsidP="00CA13EC"/>
          <w:p w14:paraId="77D7947D" w14:textId="77777777" w:rsidR="00CA13EC" w:rsidRDefault="00CA13EC" w:rsidP="00CA13EC"/>
          <w:p w14:paraId="58591754" w14:textId="77777777" w:rsidR="00CA13EC" w:rsidRDefault="00CA13EC" w:rsidP="00CA13EC"/>
          <w:p w14:paraId="0A4D2C8C" w14:textId="77777777" w:rsidR="00CA13EC" w:rsidRDefault="00CA13EC" w:rsidP="00CA13EC"/>
          <w:p w14:paraId="5CC719AF" w14:textId="77777777" w:rsidR="00CA13EC" w:rsidRDefault="00CA13EC" w:rsidP="00CA13EC"/>
          <w:p w14:paraId="45FE8D1B" w14:textId="77777777" w:rsidR="00CA13EC" w:rsidRDefault="00CA13EC" w:rsidP="00CA13EC"/>
          <w:p w14:paraId="0795DF7B" w14:textId="77777777" w:rsidR="00CA13EC" w:rsidRDefault="00CA13EC" w:rsidP="00CA13EC"/>
          <w:p w14:paraId="10FF5916" w14:textId="77777777" w:rsidR="00CA13EC" w:rsidRDefault="00CA13EC" w:rsidP="00CA13EC"/>
          <w:p w14:paraId="13BB141D" w14:textId="77777777" w:rsidR="00CA13EC" w:rsidRDefault="00CA13EC" w:rsidP="00CA13EC"/>
          <w:p w14:paraId="01B2BD7D" w14:textId="77777777" w:rsidR="00CA13EC" w:rsidRDefault="00CA13EC" w:rsidP="00CA13EC"/>
          <w:p w14:paraId="4B7111DB" w14:textId="0AFF5D80" w:rsidR="00CA13EC" w:rsidRDefault="00CA13EC" w:rsidP="00CA13EC"/>
        </w:tc>
        <w:tc>
          <w:tcPr>
            <w:tcW w:w="4531" w:type="dxa"/>
          </w:tcPr>
          <w:p w14:paraId="4BC6E1C4" w14:textId="77777777" w:rsidR="00CA13EC" w:rsidRDefault="00CA13EC" w:rsidP="00CA13EC"/>
        </w:tc>
      </w:tr>
    </w:tbl>
    <w:p w14:paraId="78679C43" w14:textId="77777777" w:rsidR="00CA13EC" w:rsidRPr="00CA13EC" w:rsidRDefault="00CA13EC" w:rsidP="00CA13EC"/>
    <w:sectPr w:rsidR="00CA13EC" w:rsidRPr="00CA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-Bold">
    <w:altName w:val="Candar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EC"/>
    <w:rsid w:val="00161C7C"/>
    <w:rsid w:val="00C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E93F"/>
  <w15:chartTrackingRefBased/>
  <w15:docId w15:val="{5E19D64B-C31D-42D1-9CA6-5091509A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A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CA13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2020-11-05T10:25:00Z</dcterms:created>
  <dcterms:modified xsi:type="dcterms:W3CDTF">2020-11-05T10:32:00Z</dcterms:modified>
</cp:coreProperties>
</file>